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431" w:rsidRPr="003138F4" w:rsidRDefault="00CB7431" w:rsidP="00CB7431">
      <w:pPr>
        <w:keepLines/>
        <w:spacing w:before="120"/>
        <w:jc w:val="center"/>
        <w:rPr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-5715</wp:posOffset>
                </wp:positionV>
                <wp:extent cx="1992630" cy="860425"/>
                <wp:effectExtent l="0" t="0" r="762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7431" w:rsidRPr="00D44763" w:rsidRDefault="00CB7431" w:rsidP="00CB7431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D44763">
                              <w:rPr>
                                <w:b/>
                                <w:sz w:val="72"/>
                                <w:szCs w:val="7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4.7pt;margin-top:-.45pt;width:156.9pt;height:67.7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" stroked="f">
                <v:textbox style="mso-fit-shape-to-text:t">
                  <w:txbxContent>
                    <w:p w:rsidR="00CB7431" w:rsidRPr="00D44763" w:rsidRDefault="00CB7431" w:rsidP="00CB7431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D44763">
                        <w:rPr>
                          <w:b/>
                          <w:sz w:val="72"/>
                          <w:szCs w:val="7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4108B7">
        <w:rPr>
          <w:noProof/>
          <w:lang w:eastAsia="ru-RU"/>
        </w:rPr>
        <w:drawing>
          <wp:inline distT="0" distB="0" distL="0" distR="0">
            <wp:extent cx="457200" cy="573405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431" w:rsidRPr="003138F4" w:rsidRDefault="00CB7431" w:rsidP="00CB7431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138F4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CB7431" w:rsidRPr="003138F4" w:rsidRDefault="00CB7431" w:rsidP="00CB7431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3138F4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3138F4">
        <w:rPr>
          <w:rFonts w:ascii="Times New Roman" w:eastAsia="Times New Roman" w:hAnsi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3138F4">
        <w:rPr>
          <w:rFonts w:ascii="Times New Roman" w:eastAsia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CB7431" w:rsidRPr="003138F4" w:rsidRDefault="00CB7431" w:rsidP="00CB7431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3138F4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CB7431" w:rsidRPr="003138F4" w:rsidRDefault="00CB7431" w:rsidP="00CB7431">
      <w:pPr>
        <w:keepLines/>
        <w:spacing w:before="120"/>
        <w:jc w:val="center"/>
        <w:rPr>
          <w:rFonts w:ascii="Bookman Old Style" w:hAnsi="Bookman Old Style" w:cs="Arial"/>
          <w:b/>
          <w:sz w:val="27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F9A18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B7431" w:rsidRPr="003138F4" w:rsidRDefault="00CB7431" w:rsidP="00CB7431">
      <w:pPr>
        <w:keepNext/>
        <w:keepLines/>
        <w:spacing w:before="120" w:after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3138F4">
        <w:rPr>
          <w:rFonts w:ascii="Bookman Old Style" w:eastAsia="Times New Roman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CB7431" w:rsidRPr="003138F4" w:rsidRDefault="00CB7431" w:rsidP="00CB7431">
      <w:pPr>
        <w:keepLines/>
        <w:spacing w:before="120"/>
        <w:jc w:val="center"/>
        <w:rPr>
          <w:lang w:val="uk-UA"/>
        </w:rPr>
      </w:pPr>
      <w:r w:rsidRPr="003138F4">
        <w:rPr>
          <w:rFonts w:ascii="Arial" w:hAnsi="Arial" w:cs="Arial"/>
          <w:lang w:val="uk-UA"/>
        </w:rPr>
        <w:t>від  01 квітня 2020 року</w:t>
      </w:r>
      <w:r w:rsidRPr="003138F4">
        <w:rPr>
          <w:rFonts w:ascii="Arial" w:hAnsi="Arial" w:cs="Arial"/>
          <w:lang w:val="uk-UA"/>
        </w:rPr>
        <w:tab/>
      </w:r>
      <w:r w:rsidRPr="003138F4">
        <w:rPr>
          <w:rFonts w:ascii="Arial" w:hAnsi="Arial" w:cs="Arial"/>
          <w:lang w:val="uk-UA"/>
        </w:rPr>
        <w:tab/>
      </w:r>
      <w:r w:rsidRPr="003138F4">
        <w:rPr>
          <w:rFonts w:ascii="Arial" w:hAnsi="Arial" w:cs="Arial"/>
          <w:lang w:val="uk-UA"/>
        </w:rPr>
        <w:tab/>
      </w:r>
      <w:r w:rsidRPr="003138F4">
        <w:rPr>
          <w:rFonts w:ascii="Arial" w:hAnsi="Arial" w:cs="Arial"/>
          <w:lang w:val="uk-UA"/>
        </w:rPr>
        <w:tab/>
        <w:t>34 позачергова сесія 7 скликання</w:t>
      </w:r>
    </w:p>
    <w:p w:rsidR="00CB7431" w:rsidRPr="00CB7431" w:rsidRDefault="00CB7431" w:rsidP="003244C9">
      <w:pPr>
        <w:pStyle w:val="30"/>
        <w:shd w:val="clear" w:color="auto" w:fill="auto"/>
        <w:spacing w:before="120" w:after="0" w:line="240" w:lineRule="auto"/>
        <w:ind w:left="160" w:right="3543"/>
        <w:jc w:val="both"/>
        <w:rPr>
          <w:spacing w:val="0"/>
          <w:sz w:val="28"/>
          <w:szCs w:val="28"/>
        </w:rPr>
      </w:pPr>
      <w:r w:rsidRPr="00CB7431">
        <w:rPr>
          <w:color w:val="000000"/>
          <w:spacing w:val="0"/>
          <w:sz w:val="28"/>
          <w:szCs w:val="28"/>
          <w:lang w:val="uk-UA"/>
        </w:rPr>
        <w:t>Про затвердження розпоряджень голови райдержадміністрації, пов’язаних із змінами при викон</w:t>
      </w:r>
      <w:bookmarkStart w:id="0" w:name="_GoBack"/>
      <w:bookmarkEnd w:id="0"/>
      <w:r w:rsidRPr="00CB7431">
        <w:rPr>
          <w:color w:val="000000"/>
          <w:spacing w:val="0"/>
          <w:sz w:val="28"/>
          <w:szCs w:val="28"/>
          <w:lang w:val="uk-UA"/>
        </w:rPr>
        <w:t>анні районного бюджету</w:t>
      </w:r>
    </w:p>
    <w:p w:rsidR="003244C9" w:rsidRDefault="003244C9" w:rsidP="003244C9">
      <w:pPr>
        <w:widowControl w:val="0"/>
        <w:spacing w:before="120" w:after="0" w:line="240" w:lineRule="auto"/>
        <w:ind w:right="-1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CB7431" w:rsidRPr="00CB7431" w:rsidRDefault="00CB7431" w:rsidP="003244C9">
      <w:pPr>
        <w:widowControl w:val="0"/>
        <w:spacing w:before="120"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B743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пунктами 27, 28 статті 43 Закону України „Про місцеве самоврядування в Україні”, районна рада </w:t>
      </w:r>
      <w:r w:rsidRPr="00CB7431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ВИРІШИЛА:</w:t>
      </w:r>
    </w:p>
    <w:p w:rsidR="00A771E1" w:rsidRPr="00CB7431" w:rsidRDefault="00CB7431" w:rsidP="003244C9">
      <w:pPr>
        <w:spacing w:before="120" w:after="0" w:line="240" w:lineRule="auto"/>
        <w:ind w:right="-1"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</w:pPr>
      <w:r w:rsidRPr="00CB7431">
        <w:rPr>
          <w:rFonts w:ascii="Times New Roman" w:eastAsia="Courier New" w:hAnsi="Times New Roman"/>
          <w:color w:val="000000"/>
          <w:sz w:val="28"/>
          <w:szCs w:val="28"/>
          <w:lang w:val="uk-UA" w:eastAsia="ru-RU"/>
        </w:rPr>
        <w:t>Затвердити розпорядження голови районної державної адміністрації, які пов’язані із змінами при виконанні районного бюджету:</w:t>
      </w:r>
    </w:p>
    <w:tbl>
      <w:tblPr>
        <w:tblStyle w:val="a3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806"/>
      </w:tblGrid>
      <w:tr w:rsidR="00CB7431" w:rsidRPr="00CB7431" w:rsidTr="00CB7431">
        <w:tc>
          <w:tcPr>
            <w:tcW w:w="2972" w:type="dxa"/>
          </w:tcPr>
          <w:p w:rsidR="00CB7431" w:rsidRPr="00CB7431" w:rsidRDefault="00CB7431" w:rsidP="00CB7431">
            <w:pPr>
              <w:pStyle w:val="a5"/>
              <w:numPr>
                <w:ilvl w:val="0"/>
                <w:numId w:val="2"/>
              </w:numPr>
              <w:spacing w:before="120" w:after="0" w:line="240" w:lineRule="auto"/>
              <w:ind w:left="314" w:hanging="3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18.02.2020 року </w:t>
            </w:r>
          </w:p>
        </w:tc>
        <w:tc>
          <w:tcPr>
            <w:tcW w:w="992" w:type="dxa"/>
          </w:tcPr>
          <w:p w:rsidR="00CB7431" w:rsidRPr="00CB7431" w:rsidRDefault="00CB7431" w:rsidP="00CB7431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 42</w:t>
            </w:r>
          </w:p>
        </w:tc>
        <w:tc>
          <w:tcPr>
            <w:tcW w:w="5806" w:type="dxa"/>
          </w:tcPr>
          <w:p w:rsidR="00CB7431" w:rsidRPr="00CB7431" w:rsidRDefault="00CB7431" w:rsidP="003244C9">
            <w:pPr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«Про</w:t>
            </w: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ab/>
            </w:r>
            <w:r w:rsidR="00324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розподіл субвенції з державного </w:t>
            </w: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бюджету»;</w:t>
            </w:r>
          </w:p>
        </w:tc>
      </w:tr>
      <w:tr w:rsidR="00CB7431" w:rsidRPr="00CB7431" w:rsidTr="00CB7431">
        <w:tc>
          <w:tcPr>
            <w:tcW w:w="2972" w:type="dxa"/>
          </w:tcPr>
          <w:p w:rsidR="00CB7431" w:rsidRPr="00CB7431" w:rsidRDefault="00CB7431" w:rsidP="00CB7431">
            <w:pPr>
              <w:pStyle w:val="a5"/>
              <w:numPr>
                <w:ilvl w:val="0"/>
                <w:numId w:val="2"/>
              </w:numPr>
              <w:spacing w:before="120" w:after="0" w:line="240" w:lineRule="auto"/>
              <w:ind w:left="314" w:hanging="3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26.02.2020 року </w:t>
            </w:r>
          </w:p>
        </w:tc>
        <w:tc>
          <w:tcPr>
            <w:tcW w:w="992" w:type="dxa"/>
          </w:tcPr>
          <w:p w:rsidR="00CB7431" w:rsidRPr="00CB7431" w:rsidRDefault="00CB7431" w:rsidP="00CB7431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55</w:t>
            </w:r>
          </w:p>
        </w:tc>
        <w:tc>
          <w:tcPr>
            <w:tcW w:w="5806" w:type="dxa"/>
          </w:tcPr>
          <w:p w:rsidR="00CB7431" w:rsidRPr="00CB7431" w:rsidRDefault="00CB7431" w:rsidP="00CB7431">
            <w:pPr>
              <w:widowControl w:val="0"/>
              <w:tabs>
                <w:tab w:val="left" w:pos="314"/>
                <w:tab w:val="right" w:pos="4568"/>
                <w:tab w:val="right" w:pos="9863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«Про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ab/>
            </w:r>
            <w:r w:rsidR="001046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затвердження Плану заходів щодо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CB7431">
              <w:rPr>
                <w:rFonts w:ascii="Times New Roman" w:eastAsia="Courier New" w:hAnsi="Times New Roman"/>
                <w:color w:val="000000"/>
                <w:sz w:val="28"/>
                <w:szCs w:val="28"/>
                <w:lang w:val="uk-UA" w:eastAsia="ru-RU"/>
              </w:rPr>
              <w:t>забезпечення виконання рішення 32 сесії Жмеринської районної Ради 7 скликання від 10 грудня 2019 року «Про районний бюджет на 2020 рік»;</w:t>
            </w:r>
          </w:p>
        </w:tc>
      </w:tr>
      <w:tr w:rsidR="00CB7431" w:rsidRPr="00CB7431" w:rsidTr="00CB7431">
        <w:tc>
          <w:tcPr>
            <w:tcW w:w="2972" w:type="dxa"/>
          </w:tcPr>
          <w:p w:rsidR="00CB7431" w:rsidRPr="00CB7431" w:rsidRDefault="00CB7431" w:rsidP="00CB7431">
            <w:pPr>
              <w:pStyle w:val="a5"/>
              <w:numPr>
                <w:ilvl w:val="0"/>
                <w:numId w:val="2"/>
              </w:numPr>
              <w:spacing w:before="120" w:after="0" w:line="240" w:lineRule="auto"/>
              <w:ind w:left="314" w:hanging="3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12.03.2020 року </w:t>
            </w:r>
          </w:p>
        </w:tc>
        <w:tc>
          <w:tcPr>
            <w:tcW w:w="992" w:type="dxa"/>
          </w:tcPr>
          <w:p w:rsidR="00CB7431" w:rsidRPr="00CB7431" w:rsidRDefault="00CB7431" w:rsidP="00CB7431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67</w:t>
            </w:r>
          </w:p>
        </w:tc>
        <w:tc>
          <w:tcPr>
            <w:tcW w:w="5806" w:type="dxa"/>
          </w:tcPr>
          <w:p w:rsidR="00CB7431" w:rsidRPr="00CB7431" w:rsidRDefault="00CB7431" w:rsidP="00CB7431">
            <w:pPr>
              <w:widowControl w:val="0"/>
              <w:tabs>
                <w:tab w:val="left" w:pos="314"/>
                <w:tab w:val="right" w:pos="4568"/>
                <w:tab w:val="right" w:pos="9863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«Про 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ab/>
              <w:t>перерозподіл субвенції з державного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CB7431">
              <w:rPr>
                <w:rFonts w:ascii="Times New Roman" w:eastAsia="Courier New" w:hAnsi="Times New Roman"/>
                <w:color w:val="000000"/>
                <w:sz w:val="28"/>
                <w:szCs w:val="28"/>
                <w:lang w:val="uk-UA" w:eastAsia="ru-RU"/>
              </w:rPr>
              <w:t>бюджету»;</w:t>
            </w:r>
          </w:p>
        </w:tc>
      </w:tr>
      <w:tr w:rsidR="00CB7431" w:rsidRPr="00CB7431" w:rsidTr="00CB7431">
        <w:tc>
          <w:tcPr>
            <w:tcW w:w="2972" w:type="dxa"/>
          </w:tcPr>
          <w:p w:rsidR="00CB7431" w:rsidRPr="00CB7431" w:rsidRDefault="00CB7431" w:rsidP="00CB7431">
            <w:pPr>
              <w:pStyle w:val="a5"/>
              <w:numPr>
                <w:ilvl w:val="0"/>
                <w:numId w:val="2"/>
              </w:numPr>
              <w:spacing w:before="120" w:after="0" w:line="240" w:lineRule="auto"/>
              <w:ind w:left="314" w:hanging="3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19.03.2020 року </w:t>
            </w:r>
          </w:p>
        </w:tc>
        <w:tc>
          <w:tcPr>
            <w:tcW w:w="992" w:type="dxa"/>
          </w:tcPr>
          <w:p w:rsidR="00CB7431" w:rsidRPr="00CB7431" w:rsidRDefault="00CB7431" w:rsidP="00CB7431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</w:t>
            </w:r>
          </w:p>
        </w:tc>
        <w:tc>
          <w:tcPr>
            <w:tcW w:w="5806" w:type="dxa"/>
          </w:tcPr>
          <w:p w:rsidR="00CB7431" w:rsidRPr="00CB7431" w:rsidRDefault="00CB7431" w:rsidP="00CB7431">
            <w:pPr>
              <w:widowControl w:val="0"/>
              <w:tabs>
                <w:tab w:val="left" w:pos="314"/>
                <w:tab w:val="right" w:pos="4568"/>
                <w:tab w:val="right" w:pos="9863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«Про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ab/>
              <w:t>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озподіл і перерозподіл дотації т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а іншої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CB7431">
              <w:rPr>
                <w:rFonts w:ascii="Times New Roman" w:eastAsia="Courier New" w:hAnsi="Times New Roman"/>
                <w:color w:val="000000"/>
                <w:sz w:val="28"/>
                <w:szCs w:val="28"/>
                <w:lang w:val="uk-UA" w:eastAsia="ru-RU"/>
              </w:rPr>
              <w:t>субвенції з місцевого бюджету Жмеринської об’єднаної територіальної громади»;</w:t>
            </w:r>
          </w:p>
        </w:tc>
      </w:tr>
      <w:tr w:rsidR="00CB7431" w:rsidRPr="00CB7431" w:rsidTr="00CB7431">
        <w:tc>
          <w:tcPr>
            <w:tcW w:w="2972" w:type="dxa"/>
          </w:tcPr>
          <w:p w:rsidR="00CB7431" w:rsidRPr="00CB7431" w:rsidRDefault="00CB7431" w:rsidP="00CB7431">
            <w:pPr>
              <w:pStyle w:val="a5"/>
              <w:numPr>
                <w:ilvl w:val="0"/>
                <w:numId w:val="2"/>
              </w:numPr>
              <w:spacing w:before="120" w:after="0" w:line="240" w:lineRule="auto"/>
              <w:ind w:left="314" w:hanging="3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24.03.2020 року </w:t>
            </w:r>
          </w:p>
        </w:tc>
        <w:tc>
          <w:tcPr>
            <w:tcW w:w="992" w:type="dxa"/>
          </w:tcPr>
          <w:p w:rsidR="00CB7431" w:rsidRPr="00CB7431" w:rsidRDefault="00CB7431" w:rsidP="00CB7431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 73</w:t>
            </w:r>
          </w:p>
        </w:tc>
        <w:tc>
          <w:tcPr>
            <w:tcW w:w="5806" w:type="dxa"/>
          </w:tcPr>
          <w:p w:rsidR="00CB7431" w:rsidRPr="003244C9" w:rsidRDefault="00CB7431" w:rsidP="003244C9">
            <w:pPr>
              <w:pStyle w:val="1"/>
              <w:shd w:val="clear" w:color="auto" w:fill="auto"/>
              <w:tabs>
                <w:tab w:val="left" w:pos="314"/>
                <w:tab w:val="left" w:pos="3966"/>
              </w:tabs>
              <w:spacing w:before="120" w:after="0" w:line="240" w:lineRule="auto"/>
              <w:rPr>
                <w:spacing w:val="0"/>
                <w:sz w:val="28"/>
                <w:szCs w:val="28"/>
              </w:rPr>
            </w:pPr>
            <w:r w:rsidRPr="00CB7431">
              <w:rPr>
                <w:color w:val="000000"/>
                <w:spacing w:val="0"/>
                <w:sz w:val="28"/>
                <w:szCs w:val="28"/>
                <w:lang w:val="uk-UA" w:eastAsia="ru-RU"/>
              </w:rPr>
              <w:t xml:space="preserve">«Про </w:t>
            </w:r>
            <w:r w:rsidRPr="00CB7431">
              <w:rPr>
                <w:color w:val="000000"/>
                <w:spacing w:val="0"/>
                <w:sz w:val="28"/>
                <w:szCs w:val="28"/>
                <w:lang w:val="uk-UA"/>
              </w:rPr>
              <w:t>перерозподіл асигнувань місцевого бюджету»;</w:t>
            </w:r>
          </w:p>
        </w:tc>
      </w:tr>
      <w:tr w:rsidR="00CB7431" w:rsidRPr="00CB7431" w:rsidTr="00CB7431">
        <w:tc>
          <w:tcPr>
            <w:tcW w:w="2972" w:type="dxa"/>
          </w:tcPr>
          <w:p w:rsidR="00CB7431" w:rsidRPr="00CB7431" w:rsidRDefault="00CB7431" w:rsidP="00CB7431">
            <w:pPr>
              <w:pStyle w:val="a5"/>
              <w:numPr>
                <w:ilvl w:val="0"/>
                <w:numId w:val="2"/>
              </w:numPr>
              <w:spacing w:before="120" w:after="0" w:line="240" w:lineRule="auto"/>
              <w:ind w:left="314" w:hanging="314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від 25.03.2020 року </w:t>
            </w:r>
          </w:p>
        </w:tc>
        <w:tc>
          <w:tcPr>
            <w:tcW w:w="992" w:type="dxa"/>
          </w:tcPr>
          <w:p w:rsidR="00CB7431" w:rsidRPr="00CB7431" w:rsidRDefault="00CB7431" w:rsidP="00CB7431">
            <w:pPr>
              <w:spacing w:before="120"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B74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№ 74</w:t>
            </w:r>
          </w:p>
        </w:tc>
        <w:tc>
          <w:tcPr>
            <w:tcW w:w="5806" w:type="dxa"/>
          </w:tcPr>
          <w:p w:rsidR="00CB7431" w:rsidRPr="00CB7431" w:rsidRDefault="00CB7431" w:rsidP="00CB7431">
            <w:pPr>
              <w:widowControl w:val="0"/>
              <w:tabs>
                <w:tab w:val="left" w:pos="314"/>
                <w:tab w:val="right" w:pos="4568"/>
                <w:tab w:val="right" w:pos="9863"/>
              </w:tabs>
              <w:spacing w:before="120"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</w:pP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>«Про</w:t>
            </w:r>
            <w:r w:rsidR="001046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CB743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ab/>
              <w:t>розподіл іншої субвенції з місцевого бюджету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val="uk-UA" w:eastAsia="ru-RU"/>
              </w:rPr>
              <w:t>Гніванської</w:t>
            </w:r>
            <w:proofErr w:type="spellEnd"/>
            <w:r>
              <w:rPr>
                <w:rFonts w:ascii="Times New Roman" w:eastAsia="Courier New" w:hAnsi="Times New Roman"/>
                <w:color w:val="000000"/>
                <w:sz w:val="28"/>
                <w:szCs w:val="28"/>
                <w:lang w:val="uk-UA" w:eastAsia="ru-RU"/>
              </w:rPr>
              <w:t xml:space="preserve"> об'єднаної </w:t>
            </w:r>
            <w:r w:rsidRPr="00CB7431">
              <w:rPr>
                <w:rFonts w:ascii="Times New Roman" w:eastAsia="Courier New" w:hAnsi="Times New Roman"/>
                <w:color w:val="000000"/>
                <w:sz w:val="28"/>
                <w:szCs w:val="28"/>
                <w:lang w:val="uk-UA" w:eastAsia="ru-RU"/>
              </w:rPr>
              <w:t>територіальної громади»;</w:t>
            </w:r>
          </w:p>
        </w:tc>
      </w:tr>
    </w:tbl>
    <w:p w:rsidR="00CB7431" w:rsidRDefault="00CB7431" w:rsidP="00CB74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B7431" w:rsidRDefault="00CB7431" w:rsidP="00CB743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CB7431" w:rsidRPr="003244C9" w:rsidRDefault="00CB7431" w:rsidP="003244C9">
      <w:pPr>
        <w:spacing w:before="120" w:after="0" w:line="360" w:lineRule="auto"/>
        <w:jc w:val="both"/>
        <w:rPr>
          <w:rFonts w:ascii="Times New Roman" w:hAnsi="Times New Roman"/>
          <w:b/>
          <w:szCs w:val="28"/>
          <w:lang w:val="uk-UA"/>
        </w:rPr>
      </w:pPr>
      <w:r w:rsidRPr="00CB7431">
        <w:rPr>
          <w:rFonts w:ascii="Times New Roman" w:hAnsi="Times New Roman"/>
          <w:b/>
          <w:sz w:val="28"/>
          <w:szCs w:val="28"/>
        </w:rPr>
        <w:t xml:space="preserve">Голова </w:t>
      </w:r>
      <w:r w:rsidRPr="00CB7431">
        <w:rPr>
          <w:rFonts w:ascii="Times New Roman" w:hAnsi="Times New Roman"/>
          <w:b/>
          <w:sz w:val="28"/>
          <w:szCs w:val="28"/>
          <w:lang w:val="uk-UA"/>
        </w:rPr>
        <w:t>районної</w:t>
      </w:r>
      <w:r w:rsidRPr="00CB7431">
        <w:rPr>
          <w:rFonts w:ascii="Times New Roman" w:hAnsi="Times New Roman"/>
          <w:b/>
          <w:sz w:val="28"/>
          <w:szCs w:val="28"/>
        </w:rPr>
        <w:t xml:space="preserve"> ради</w:t>
      </w:r>
      <w:r w:rsidRPr="00CB7431">
        <w:rPr>
          <w:rFonts w:ascii="Times New Roman" w:hAnsi="Times New Roman"/>
          <w:b/>
          <w:sz w:val="28"/>
          <w:szCs w:val="28"/>
        </w:rPr>
        <w:tab/>
      </w:r>
      <w:r w:rsidRPr="00CB7431">
        <w:rPr>
          <w:rFonts w:ascii="Times New Roman" w:hAnsi="Times New Roman"/>
          <w:b/>
          <w:sz w:val="28"/>
          <w:szCs w:val="28"/>
        </w:rPr>
        <w:tab/>
      </w:r>
      <w:r w:rsidRPr="00CB7431">
        <w:rPr>
          <w:rFonts w:ascii="Times New Roman" w:hAnsi="Times New Roman"/>
          <w:b/>
          <w:sz w:val="28"/>
          <w:szCs w:val="28"/>
        </w:rPr>
        <w:tab/>
      </w:r>
      <w:r w:rsidRPr="00CB7431">
        <w:rPr>
          <w:rFonts w:ascii="Times New Roman" w:hAnsi="Times New Roman"/>
          <w:b/>
          <w:sz w:val="28"/>
          <w:szCs w:val="28"/>
        </w:rPr>
        <w:tab/>
      </w:r>
      <w:r w:rsidRPr="00CB7431">
        <w:rPr>
          <w:rFonts w:ascii="Times New Roman" w:hAnsi="Times New Roman"/>
          <w:b/>
          <w:sz w:val="28"/>
          <w:szCs w:val="28"/>
        </w:rPr>
        <w:tab/>
      </w:r>
      <w:r w:rsidRPr="00CB7431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sectPr w:rsidR="00CB7431" w:rsidRPr="0032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2423"/>
    <w:multiLevelType w:val="multilevel"/>
    <w:tmpl w:val="12CC7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3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AB1E16"/>
    <w:multiLevelType w:val="hybridMultilevel"/>
    <w:tmpl w:val="D86051EA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431"/>
    <w:rsid w:val="001046BC"/>
    <w:rsid w:val="003244C9"/>
    <w:rsid w:val="00A771E1"/>
    <w:rsid w:val="00CB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FBFAF"/>
  <w15:chartTrackingRefBased/>
  <w15:docId w15:val="{3413D53D-757C-4BF4-818D-62DE3BE26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B7431"/>
    <w:rPr>
      <w:rFonts w:ascii="Times New Roman" w:eastAsia="Times New Roman" w:hAnsi="Times New Roman" w:cs="Times New Roman"/>
      <w:b/>
      <w:bCs/>
      <w:spacing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B7431"/>
    <w:pPr>
      <w:widowControl w:val="0"/>
      <w:shd w:val="clear" w:color="auto" w:fill="FFFFFF"/>
      <w:spacing w:after="360" w:line="326" w:lineRule="exact"/>
      <w:jc w:val="center"/>
    </w:pPr>
    <w:rPr>
      <w:rFonts w:ascii="Times New Roman" w:eastAsia="Times New Roman" w:hAnsi="Times New Roman"/>
      <w:b/>
      <w:bCs/>
      <w:spacing w:val="15"/>
    </w:rPr>
  </w:style>
  <w:style w:type="table" w:styleId="a3">
    <w:name w:val="Table Grid"/>
    <w:basedOn w:val="a1"/>
    <w:uiPriority w:val="39"/>
    <w:rsid w:val="00CB7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rsid w:val="00CB7431"/>
    <w:rPr>
      <w:rFonts w:ascii="Times New Roman" w:eastAsia="Times New Roman" w:hAnsi="Times New Roman" w:cs="Times New Roman"/>
      <w:spacing w:val="13"/>
      <w:shd w:val="clear" w:color="auto" w:fill="FFFFFF"/>
    </w:rPr>
  </w:style>
  <w:style w:type="paragraph" w:customStyle="1" w:styleId="1">
    <w:name w:val="Основной текст1"/>
    <w:basedOn w:val="a"/>
    <w:link w:val="a4"/>
    <w:rsid w:val="00CB7431"/>
    <w:pPr>
      <w:widowControl w:val="0"/>
      <w:shd w:val="clear" w:color="auto" w:fill="FFFFFF"/>
      <w:spacing w:before="600" w:after="360" w:line="0" w:lineRule="atLeast"/>
      <w:jc w:val="both"/>
    </w:pPr>
    <w:rPr>
      <w:rFonts w:ascii="Times New Roman" w:eastAsia="Times New Roman" w:hAnsi="Times New Roman"/>
      <w:spacing w:val="13"/>
    </w:rPr>
  </w:style>
  <w:style w:type="paragraph" w:styleId="a5">
    <w:name w:val="List Paragraph"/>
    <w:basedOn w:val="a"/>
    <w:uiPriority w:val="34"/>
    <w:qFormat/>
    <w:rsid w:val="00CB7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2020-04-01T05:55:00Z</dcterms:created>
  <dcterms:modified xsi:type="dcterms:W3CDTF">2020-04-01T06:08:00Z</dcterms:modified>
</cp:coreProperties>
</file>